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314EB" w14:textId="1305125D" w:rsidR="008F0C64" w:rsidRDefault="0090041A" w:rsidP="0090041A">
      <w:pPr>
        <w:pStyle w:val="NoSpacing"/>
        <w:rPr>
          <w:rFonts w:ascii="Arial" w:hAnsi="Arial" w:cs="Arial"/>
          <w:b/>
          <w:color w:val="0070C0"/>
          <w:sz w:val="24"/>
        </w:rPr>
      </w:pPr>
      <w:r w:rsidRPr="00C724EB">
        <w:rPr>
          <w:rFonts w:ascii="Arial" w:hAnsi="Arial" w:cs="Arial"/>
          <w:b/>
          <w:color w:val="0070C0"/>
          <w:sz w:val="24"/>
        </w:rPr>
        <w:t>Family Worship Guide</w:t>
      </w:r>
      <w:r w:rsidR="00C724EB" w:rsidRPr="00C724EB">
        <w:rPr>
          <w:rFonts w:ascii="Arial" w:hAnsi="Arial" w:cs="Arial"/>
          <w:b/>
          <w:color w:val="0070C0"/>
          <w:sz w:val="24"/>
        </w:rPr>
        <w:t xml:space="preserve"> – “</w:t>
      </w:r>
      <w:r w:rsidR="00201B37">
        <w:rPr>
          <w:rFonts w:ascii="Arial" w:hAnsi="Arial" w:cs="Arial"/>
          <w:b/>
          <w:color w:val="0070C0"/>
          <w:sz w:val="24"/>
        </w:rPr>
        <w:t>A Recipe for Praise</w:t>
      </w:r>
      <w:r w:rsidR="00C724EB" w:rsidRPr="00C724EB">
        <w:rPr>
          <w:rFonts w:ascii="Arial" w:hAnsi="Arial" w:cs="Arial"/>
          <w:b/>
          <w:color w:val="0070C0"/>
          <w:sz w:val="24"/>
        </w:rPr>
        <w:t>”</w:t>
      </w:r>
    </w:p>
    <w:p w14:paraId="5B23749C" w14:textId="07AB1F7E" w:rsidR="00862440" w:rsidRDefault="00DD5CC0" w:rsidP="0090041A">
      <w:pPr>
        <w:pStyle w:val="NoSpacing"/>
        <w:rPr>
          <w:rFonts w:ascii="Arial" w:hAnsi="Arial" w:cs="Arial"/>
          <w:b/>
          <w:sz w:val="24"/>
        </w:rPr>
      </w:pPr>
      <w:r>
        <w:rPr>
          <w:rFonts w:ascii="Arial" w:hAnsi="Arial" w:cs="Arial"/>
          <w:i/>
        </w:rPr>
        <w:t xml:space="preserve">…as for me and my house, we will serve (worship) the Lord </w:t>
      </w:r>
      <w:r>
        <w:rPr>
          <w:rFonts w:ascii="Arial" w:hAnsi="Arial" w:cs="Arial"/>
        </w:rPr>
        <w:t>(Joshua 24:15)</w:t>
      </w:r>
    </w:p>
    <w:p w14:paraId="5EA667CA" w14:textId="3C661FFB" w:rsidR="00C724EB" w:rsidRDefault="00C724EB" w:rsidP="0090041A">
      <w:pPr>
        <w:pStyle w:val="NoSpacing"/>
        <w:rPr>
          <w:rFonts w:ascii="Arial" w:hAnsi="Arial" w:cs="Arial"/>
          <w:b/>
          <w:sz w:val="24"/>
        </w:rPr>
      </w:pPr>
    </w:p>
    <w:p w14:paraId="520C9B5A" w14:textId="43124024" w:rsidR="003C49EC" w:rsidRPr="00147B2F" w:rsidRDefault="0011698A" w:rsidP="003C49EC">
      <w:pPr>
        <w:pStyle w:val="NoSpacing"/>
        <w:rPr>
          <w:rFonts w:ascii="Arial" w:hAnsi="Arial" w:cs="Arial"/>
        </w:rPr>
      </w:pPr>
      <w:r>
        <w:rPr>
          <w:rFonts w:ascii="Arial" w:hAnsi="Arial" w:cs="Arial"/>
        </w:rPr>
        <w:t>Consideration</w:t>
      </w:r>
      <w:r w:rsidR="00A6674F">
        <w:rPr>
          <w:rFonts w:ascii="Arial" w:hAnsi="Arial" w:cs="Arial"/>
        </w:rPr>
        <w:t>s</w:t>
      </w:r>
      <w:r w:rsidR="003C49EC" w:rsidRPr="00147B2F">
        <w:rPr>
          <w:rFonts w:ascii="Arial" w:hAnsi="Arial" w:cs="Arial"/>
        </w:rPr>
        <w:t>:</w:t>
      </w:r>
    </w:p>
    <w:p w14:paraId="34E5ADBC" w14:textId="7CC37576" w:rsidR="003C49EC" w:rsidRPr="003C49EC" w:rsidRDefault="003C49EC" w:rsidP="0090041A">
      <w:pPr>
        <w:pStyle w:val="NoSpacing"/>
        <w:numPr>
          <w:ilvl w:val="0"/>
          <w:numId w:val="1"/>
        </w:numPr>
        <w:rPr>
          <w:rFonts w:ascii="Arial" w:hAnsi="Arial" w:cs="Arial"/>
        </w:rPr>
      </w:pPr>
      <w:r>
        <w:rPr>
          <w:rFonts w:ascii="Arial" w:hAnsi="Arial" w:cs="Arial"/>
        </w:rPr>
        <w:t xml:space="preserve">When reading the psalm, stress the following words: in (“Praise God </w:t>
      </w:r>
      <w:r>
        <w:rPr>
          <w:rFonts w:ascii="Arial" w:hAnsi="Arial" w:cs="Arial"/>
          <w:i/>
        </w:rPr>
        <w:t xml:space="preserve">in </w:t>
      </w:r>
      <w:r>
        <w:rPr>
          <w:rFonts w:ascii="Arial" w:hAnsi="Arial" w:cs="Arial"/>
        </w:rPr>
        <w:t xml:space="preserve">His sanctuary”), for (“Praise God </w:t>
      </w:r>
      <w:r>
        <w:rPr>
          <w:rFonts w:ascii="Arial" w:hAnsi="Arial" w:cs="Arial"/>
          <w:i/>
        </w:rPr>
        <w:t xml:space="preserve">for </w:t>
      </w:r>
      <w:r>
        <w:rPr>
          <w:rFonts w:ascii="Arial" w:hAnsi="Arial" w:cs="Arial"/>
        </w:rPr>
        <w:t xml:space="preserve">His mighty acts”), according to (“Praise God </w:t>
      </w:r>
      <w:r w:rsidRPr="001E0207">
        <w:rPr>
          <w:rFonts w:ascii="Arial" w:hAnsi="Arial" w:cs="Arial"/>
          <w:i/>
        </w:rPr>
        <w:t>according to</w:t>
      </w:r>
      <w:r>
        <w:rPr>
          <w:rFonts w:ascii="Arial" w:hAnsi="Arial" w:cs="Arial"/>
        </w:rPr>
        <w:t xml:space="preserve"> His excellent greatness”), and with (“Praise Him </w:t>
      </w:r>
      <w:r>
        <w:rPr>
          <w:rFonts w:ascii="Arial" w:hAnsi="Arial" w:cs="Arial"/>
          <w:i/>
        </w:rPr>
        <w:t xml:space="preserve">with </w:t>
      </w:r>
      <w:r>
        <w:rPr>
          <w:rFonts w:ascii="Arial" w:hAnsi="Arial" w:cs="Arial"/>
        </w:rPr>
        <w:t>the sound of the trumpet, etc.…”)</w:t>
      </w:r>
    </w:p>
    <w:p w14:paraId="526F9F15" w14:textId="77777777" w:rsidR="003C49EC" w:rsidRDefault="003C49EC" w:rsidP="0090041A">
      <w:pPr>
        <w:pStyle w:val="NoSpacing"/>
        <w:rPr>
          <w:rFonts w:ascii="Arial" w:hAnsi="Arial" w:cs="Arial"/>
          <w:b/>
          <w:sz w:val="24"/>
        </w:rPr>
      </w:pPr>
    </w:p>
    <w:p w14:paraId="35F40E53" w14:textId="77777777" w:rsidR="00912B23" w:rsidRDefault="00912B23" w:rsidP="0090041A">
      <w:pPr>
        <w:pStyle w:val="NoSpacing"/>
        <w:rPr>
          <w:rFonts w:ascii="Arial" w:hAnsi="Arial" w:cs="Arial"/>
          <w:b/>
        </w:rPr>
      </w:pPr>
      <w:r>
        <w:rPr>
          <w:rFonts w:ascii="Arial" w:hAnsi="Arial" w:cs="Arial"/>
          <w:b/>
        </w:rPr>
        <w:t>Read God’s word together</w:t>
      </w:r>
    </w:p>
    <w:p w14:paraId="324CD804" w14:textId="77777777" w:rsidR="00912B23" w:rsidRDefault="00912B23" w:rsidP="0090041A">
      <w:pPr>
        <w:pStyle w:val="NoSpacing"/>
        <w:rPr>
          <w:rFonts w:ascii="Arial" w:hAnsi="Arial" w:cs="Arial"/>
          <w:b/>
        </w:rPr>
      </w:pPr>
    </w:p>
    <w:p w14:paraId="45019453" w14:textId="4B4F976F" w:rsidR="00920E1A" w:rsidRPr="00912B23" w:rsidRDefault="00A74632" w:rsidP="0090041A">
      <w:pPr>
        <w:pStyle w:val="NoSpacing"/>
        <w:rPr>
          <w:rFonts w:ascii="Arial" w:hAnsi="Arial" w:cs="Arial"/>
          <w:b/>
        </w:rPr>
      </w:pPr>
      <w:r w:rsidRPr="00912B23">
        <w:rPr>
          <w:rFonts w:ascii="Arial" w:hAnsi="Arial" w:cs="Arial"/>
        </w:rPr>
        <w:t>Bible Verse</w:t>
      </w:r>
      <w:r w:rsidR="00912B23" w:rsidRPr="00912B23">
        <w:rPr>
          <w:rFonts w:ascii="Arial" w:hAnsi="Arial" w:cs="Arial"/>
        </w:rPr>
        <w:t xml:space="preserve"> -</w:t>
      </w:r>
      <w:r w:rsidR="00912B23">
        <w:rPr>
          <w:rFonts w:ascii="Arial" w:hAnsi="Arial" w:cs="Arial"/>
          <w:b/>
        </w:rPr>
        <w:t xml:space="preserve"> </w:t>
      </w:r>
      <w:r w:rsidR="001E0207">
        <w:rPr>
          <w:rFonts w:ascii="Arial" w:hAnsi="Arial" w:cs="Arial"/>
        </w:rPr>
        <w:t>Psalm 150</w:t>
      </w:r>
    </w:p>
    <w:p w14:paraId="70AAD219" w14:textId="36120B5F" w:rsidR="00147B2F" w:rsidRDefault="00147B2F" w:rsidP="0090041A">
      <w:pPr>
        <w:pStyle w:val="NoSpacing"/>
        <w:rPr>
          <w:rFonts w:ascii="Arial" w:hAnsi="Arial" w:cs="Arial"/>
        </w:rPr>
      </w:pPr>
    </w:p>
    <w:p w14:paraId="2D4B6BB8" w14:textId="576F1C82" w:rsidR="00147B2F" w:rsidRPr="00912B23" w:rsidRDefault="00147B2F" w:rsidP="0090041A">
      <w:pPr>
        <w:pStyle w:val="NoSpacing"/>
        <w:rPr>
          <w:rFonts w:ascii="Arial" w:hAnsi="Arial" w:cs="Arial"/>
        </w:rPr>
      </w:pPr>
      <w:r w:rsidRPr="00912B23">
        <w:rPr>
          <w:rFonts w:ascii="Arial" w:hAnsi="Arial" w:cs="Arial"/>
        </w:rPr>
        <w:t>Possible questions/conversation-starters</w:t>
      </w:r>
      <w:r w:rsidR="00982E89">
        <w:rPr>
          <w:rFonts w:ascii="Arial" w:hAnsi="Arial" w:cs="Arial"/>
        </w:rPr>
        <w:t>:</w:t>
      </w:r>
    </w:p>
    <w:p w14:paraId="1023C00E" w14:textId="468B9939" w:rsidR="00147B2F" w:rsidRDefault="00147B2F" w:rsidP="0090041A">
      <w:pPr>
        <w:pStyle w:val="NoSpacing"/>
        <w:rPr>
          <w:rFonts w:ascii="Arial" w:hAnsi="Arial" w:cs="Arial"/>
          <w:b/>
        </w:rPr>
      </w:pPr>
    </w:p>
    <w:p w14:paraId="00413CC1" w14:textId="562A724D" w:rsidR="008B36AE" w:rsidRDefault="008B36AE" w:rsidP="008B36AE">
      <w:pPr>
        <w:pStyle w:val="NoSpacing"/>
        <w:rPr>
          <w:rFonts w:ascii="Arial" w:hAnsi="Arial" w:cs="Arial"/>
        </w:rPr>
      </w:pPr>
      <w:r w:rsidRPr="008B36AE">
        <w:rPr>
          <w:rFonts w:ascii="Arial" w:hAnsi="Arial" w:cs="Arial"/>
        </w:rPr>
        <w:t>1.</w:t>
      </w:r>
      <w:r>
        <w:rPr>
          <w:rFonts w:ascii="Arial" w:hAnsi="Arial" w:cs="Arial"/>
        </w:rPr>
        <w:t xml:space="preserve"> </w:t>
      </w:r>
      <w:r w:rsidR="001E0207">
        <w:rPr>
          <w:rFonts w:ascii="Arial" w:hAnsi="Arial" w:cs="Arial"/>
        </w:rPr>
        <w:t>The word “praise” is</w:t>
      </w:r>
      <w:r w:rsidR="00A968C6">
        <w:rPr>
          <w:rFonts w:ascii="Arial" w:hAnsi="Arial" w:cs="Arial"/>
        </w:rPr>
        <w:t xml:space="preserve"> used</w:t>
      </w:r>
      <w:r w:rsidR="001E0207">
        <w:rPr>
          <w:rFonts w:ascii="Arial" w:hAnsi="Arial" w:cs="Arial"/>
        </w:rPr>
        <w:t xml:space="preserve"> thirteen times in the six verses that make up this psalm. </w:t>
      </w:r>
      <w:r w:rsidR="00A968C6">
        <w:rPr>
          <w:rFonts w:ascii="Arial" w:hAnsi="Arial" w:cs="Arial"/>
        </w:rPr>
        <w:t>Why do you think the psalmist sees this word as being so important? What does praise mean, as it relates to God? (</w:t>
      </w:r>
      <w:r w:rsidR="0055176D">
        <w:rPr>
          <w:rFonts w:ascii="Arial" w:hAnsi="Arial" w:cs="Arial"/>
        </w:rPr>
        <w:t>Synonyms</w:t>
      </w:r>
      <w:r w:rsidR="00A968C6">
        <w:rPr>
          <w:rFonts w:ascii="Arial" w:hAnsi="Arial" w:cs="Arial"/>
        </w:rPr>
        <w:t xml:space="preserve"> for praise: exalt, honor, glorify, magnify, confess; praise is </w:t>
      </w:r>
      <w:r w:rsidR="00AB773C">
        <w:rPr>
          <w:rFonts w:ascii="Arial" w:hAnsi="Arial" w:cs="Arial"/>
        </w:rPr>
        <w:t>an act, or expression, of worship</w:t>
      </w:r>
      <w:r w:rsidR="003B76D8">
        <w:rPr>
          <w:rFonts w:ascii="Arial" w:hAnsi="Arial" w:cs="Arial"/>
        </w:rPr>
        <w:t>—the more we know of God, the more we glorify and honor Him!</w:t>
      </w:r>
      <w:r w:rsidR="00AB773C">
        <w:rPr>
          <w:rFonts w:ascii="Arial" w:hAnsi="Arial" w:cs="Arial"/>
        </w:rPr>
        <w:t>).</w:t>
      </w:r>
    </w:p>
    <w:p w14:paraId="11AE92DF" w14:textId="697A992F" w:rsidR="008B36AE" w:rsidRDefault="008B36AE" w:rsidP="008B36AE">
      <w:pPr>
        <w:pStyle w:val="NoSpacing"/>
        <w:rPr>
          <w:rFonts w:ascii="Arial" w:hAnsi="Arial" w:cs="Arial"/>
        </w:rPr>
      </w:pPr>
    </w:p>
    <w:p w14:paraId="1E80C1E5" w14:textId="2A563A8C" w:rsidR="00D25559" w:rsidRDefault="003B5A12" w:rsidP="008B36AE">
      <w:pPr>
        <w:pStyle w:val="NoSpacing"/>
        <w:rPr>
          <w:rFonts w:ascii="Arial" w:hAnsi="Arial" w:cs="Arial"/>
        </w:rPr>
      </w:pPr>
      <w:r>
        <w:rPr>
          <w:rFonts w:ascii="Arial" w:hAnsi="Arial" w:cs="Arial"/>
        </w:rPr>
        <w:t>2</w:t>
      </w:r>
      <w:r w:rsidR="008B36AE">
        <w:rPr>
          <w:rFonts w:ascii="Arial" w:hAnsi="Arial" w:cs="Arial"/>
        </w:rPr>
        <w:t xml:space="preserve">. </w:t>
      </w:r>
      <w:r w:rsidR="00555ACB">
        <w:rPr>
          <w:rFonts w:ascii="Arial" w:hAnsi="Arial" w:cs="Arial"/>
        </w:rPr>
        <w:t xml:space="preserve">One definition of the word </w:t>
      </w:r>
      <w:r w:rsidR="00555ACB" w:rsidRPr="00555ACB">
        <w:rPr>
          <w:rFonts w:ascii="Arial" w:hAnsi="Arial" w:cs="Arial"/>
          <w:i/>
        </w:rPr>
        <w:t>recipe</w:t>
      </w:r>
      <w:r w:rsidR="00555ACB">
        <w:rPr>
          <w:rFonts w:ascii="Arial" w:hAnsi="Arial" w:cs="Arial"/>
        </w:rPr>
        <w:t xml:space="preserve"> is “something which is likely to lead to a particular outcome.” In what way is this psalm similar to a recipe? (</w:t>
      </w:r>
      <w:r w:rsidR="00E8090C">
        <w:rPr>
          <w:rFonts w:ascii="Arial" w:hAnsi="Arial" w:cs="Arial"/>
        </w:rPr>
        <w:t>T</w:t>
      </w:r>
      <w:r w:rsidR="00555ACB">
        <w:rPr>
          <w:rFonts w:ascii="Arial" w:hAnsi="Arial" w:cs="Arial"/>
        </w:rPr>
        <w:t xml:space="preserve">he psalmist gives us a “recipe for Praise” here by outlining </w:t>
      </w:r>
      <w:r w:rsidR="00555ACB">
        <w:rPr>
          <w:rFonts w:ascii="Arial" w:hAnsi="Arial" w:cs="Arial"/>
          <w:i/>
        </w:rPr>
        <w:t xml:space="preserve">where </w:t>
      </w:r>
      <w:r w:rsidR="00555ACB">
        <w:rPr>
          <w:rFonts w:ascii="Arial" w:hAnsi="Arial" w:cs="Arial"/>
        </w:rPr>
        <w:t xml:space="preserve">we should praise God, </w:t>
      </w:r>
      <w:r w:rsidR="00555ACB">
        <w:rPr>
          <w:rFonts w:ascii="Arial" w:hAnsi="Arial" w:cs="Arial"/>
          <w:i/>
        </w:rPr>
        <w:t xml:space="preserve">why </w:t>
      </w:r>
      <w:r w:rsidR="00555ACB">
        <w:rPr>
          <w:rFonts w:ascii="Arial" w:hAnsi="Arial" w:cs="Arial"/>
        </w:rPr>
        <w:t xml:space="preserve">we should praise God, and </w:t>
      </w:r>
      <w:r w:rsidR="00555ACB" w:rsidRPr="00555ACB">
        <w:rPr>
          <w:rFonts w:ascii="Arial" w:hAnsi="Arial" w:cs="Arial"/>
          <w:i/>
        </w:rPr>
        <w:t>how</w:t>
      </w:r>
      <w:r w:rsidR="00555ACB">
        <w:rPr>
          <w:rFonts w:ascii="Arial" w:hAnsi="Arial" w:cs="Arial"/>
          <w:i/>
        </w:rPr>
        <w:t>—</w:t>
      </w:r>
      <w:r w:rsidR="00555ACB">
        <w:rPr>
          <w:rFonts w:ascii="Arial" w:hAnsi="Arial" w:cs="Arial"/>
        </w:rPr>
        <w:t xml:space="preserve">or </w:t>
      </w:r>
      <w:r w:rsidR="00555ACB" w:rsidRPr="00555ACB">
        <w:rPr>
          <w:rFonts w:ascii="Arial" w:hAnsi="Arial" w:cs="Arial"/>
          <w:i/>
        </w:rPr>
        <w:t>with</w:t>
      </w:r>
      <w:r w:rsidR="00555ACB">
        <w:rPr>
          <w:rFonts w:ascii="Arial" w:hAnsi="Arial" w:cs="Arial"/>
          <w:i/>
        </w:rPr>
        <w:t xml:space="preserve"> what—</w:t>
      </w:r>
      <w:r w:rsidR="00555ACB">
        <w:rPr>
          <w:rFonts w:ascii="Arial" w:hAnsi="Arial" w:cs="Arial"/>
        </w:rPr>
        <w:t xml:space="preserve">we should praise God). </w:t>
      </w:r>
    </w:p>
    <w:p w14:paraId="76BDAAE9" w14:textId="77777777" w:rsidR="00D25559" w:rsidRDefault="00D25559" w:rsidP="008B36AE">
      <w:pPr>
        <w:pStyle w:val="NoSpacing"/>
        <w:rPr>
          <w:rFonts w:ascii="Arial" w:hAnsi="Arial" w:cs="Arial"/>
        </w:rPr>
      </w:pPr>
    </w:p>
    <w:p w14:paraId="1F087D5A" w14:textId="1F9F973E" w:rsidR="003B5A12" w:rsidRDefault="00D25559" w:rsidP="00D25559">
      <w:pPr>
        <w:pStyle w:val="NoSpacing"/>
        <w:rPr>
          <w:rFonts w:ascii="Arial" w:hAnsi="Arial" w:cs="Arial"/>
        </w:rPr>
      </w:pPr>
      <w:r>
        <w:rPr>
          <w:rFonts w:ascii="Arial" w:hAnsi="Arial" w:cs="Arial"/>
        </w:rPr>
        <w:t xml:space="preserve">3. </w:t>
      </w:r>
      <w:r w:rsidR="00FD0009">
        <w:rPr>
          <w:rFonts w:ascii="Arial" w:hAnsi="Arial" w:cs="Arial"/>
        </w:rPr>
        <w:t>The psalmist mentions two places where we can praise God (</w:t>
      </w:r>
      <w:r w:rsidR="00442435">
        <w:rPr>
          <w:rFonts w:ascii="Arial" w:hAnsi="Arial" w:cs="Arial"/>
        </w:rPr>
        <w:t xml:space="preserve">in </w:t>
      </w:r>
      <w:r w:rsidR="00FD0009">
        <w:rPr>
          <w:rFonts w:ascii="Arial" w:hAnsi="Arial" w:cs="Arial"/>
        </w:rPr>
        <w:t xml:space="preserve">His sanctuary and </w:t>
      </w:r>
      <w:r w:rsidR="00442435">
        <w:rPr>
          <w:rFonts w:ascii="Arial" w:hAnsi="Arial" w:cs="Arial"/>
        </w:rPr>
        <w:t xml:space="preserve">in </w:t>
      </w:r>
      <w:r w:rsidR="00FD0009">
        <w:rPr>
          <w:rFonts w:ascii="Arial" w:hAnsi="Arial" w:cs="Arial"/>
        </w:rPr>
        <w:t>His firmament). Where else can we praise Him?</w:t>
      </w:r>
      <w:r w:rsidR="00442435">
        <w:rPr>
          <w:rFonts w:ascii="Arial" w:hAnsi="Arial" w:cs="Arial"/>
        </w:rPr>
        <w:t xml:space="preserve"> (In our homes, </w:t>
      </w:r>
      <w:r w:rsidR="00924AC1">
        <w:rPr>
          <w:rFonts w:ascii="Arial" w:hAnsi="Arial" w:cs="Arial"/>
        </w:rPr>
        <w:t>while we’</w:t>
      </w:r>
      <w:r w:rsidR="00E1380D">
        <w:rPr>
          <w:rFonts w:ascii="Arial" w:hAnsi="Arial" w:cs="Arial"/>
        </w:rPr>
        <w:t>re at school, etc.</w:t>
      </w:r>
      <w:r w:rsidR="00442435">
        <w:rPr>
          <w:rFonts w:ascii="Arial" w:hAnsi="Arial" w:cs="Arial"/>
        </w:rPr>
        <w:t>).</w:t>
      </w:r>
    </w:p>
    <w:p w14:paraId="4AA5F22A" w14:textId="467ACA6D" w:rsidR="00FD0009" w:rsidRDefault="00FD0009" w:rsidP="00D25559">
      <w:pPr>
        <w:pStyle w:val="NoSpacing"/>
        <w:rPr>
          <w:rFonts w:ascii="Arial" w:hAnsi="Arial" w:cs="Arial"/>
        </w:rPr>
      </w:pPr>
    </w:p>
    <w:p w14:paraId="4DBA5770" w14:textId="78C9F58E" w:rsidR="00CB03BC" w:rsidRDefault="00FD0009" w:rsidP="0090041A">
      <w:pPr>
        <w:pStyle w:val="NoSpacing"/>
        <w:rPr>
          <w:rFonts w:ascii="Arial" w:hAnsi="Arial" w:cs="Arial"/>
        </w:rPr>
      </w:pPr>
      <w:r>
        <w:rPr>
          <w:rFonts w:ascii="Arial" w:hAnsi="Arial" w:cs="Arial"/>
        </w:rPr>
        <w:t xml:space="preserve">4. The psalmist mentions two things that we should praise God for (His mighty acts </w:t>
      </w:r>
      <w:r w:rsidR="00E1380D">
        <w:rPr>
          <w:rFonts w:ascii="Arial" w:hAnsi="Arial" w:cs="Arial"/>
        </w:rPr>
        <w:t xml:space="preserve">and His excellent greatness). </w:t>
      </w:r>
      <w:r>
        <w:rPr>
          <w:rFonts w:ascii="Arial" w:hAnsi="Arial" w:cs="Arial"/>
        </w:rPr>
        <w:t>What are some of His mighty acts?</w:t>
      </w:r>
      <w:r w:rsidR="00E1380D">
        <w:rPr>
          <w:rFonts w:ascii="Arial" w:hAnsi="Arial" w:cs="Arial"/>
        </w:rPr>
        <w:t xml:space="preserve"> </w:t>
      </w:r>
      <w:r w:rsidR="00EE17D1">
        <w:rPr>
          <w:rFonts w:ascii="Arial" w:hAnsi="Arial" w:cs="Arial"/>
        </w:rPr>
        <w:t xml:space="preserve">(The creation, salvation through Jesus Christ, etc). </w:t>
      </w:r>
      <w:r w:rsidR="00E1380D">
        <w:rPr>
          <w:rFonts w:ascii="Arial" w:hAnsi="Arial" w:cs="Arial"/>
        </w:rPr>
        <w:t>Can you think of any other reasons to praise god?</w:t>
      </w:r>
    </w:p>
    <w:p w14:paraId="5B65F5E9" w14:textId="73AEED4F" w:rsidR="0090041A" w:rsidRPr="00147B2F" w:rsidRDefault="0090041A" w:rsidP="0090041A">
      <w:pPr>
        <w:pStyle w:val="NoSpacing"/>
        <w:rPr>
          <w:rFonts w:ascii="Arial" w:hAnsi="Arial" w:cs="Arial"/>
        </w:rPr>
      </w:pPr>
    </w:p>
    <w:p w14:paraId="3444604C" w14:textId="310804C4" w:rsidR="00D923E9" w:rsidRDefault="00384B42" w:rsidP="0090041A">
      <w:pPr>
        <w:pStyle w:val="NoSpacing"/>
        <w:rPr>
          <w:rFonts w:ascii="Arial" w:hAnsi="Arial" w:cs="Arial"/>
          <w:b/>
        </w:rPr>
      </w:pPr>
      <w:r>
        <w:rPr>
          <w:rFonts w:ascii="Arial" w:hAnsi="Arial" w:cs="Arial"/>
          <w:b/>
        </w:rPr>
        <w:t>Pray together</w:t>
      </w:r>
    </w:p>
    <w:p w14:paraId="1BABA70D" w14:textId="1BF02499" w:rsidR="000E761A" w:rsidRDefault="000E761A" w:rsidP="0090041A">
      <w:pPr>
        <w:pStyle w:val="NoSpacing"/>
        <w:rPr>
          <w:rFonts w:ascii="Arial" w:hAnsi="Arial" w:cs="Arial"/>
          <w:b/>
        </w:rPr>
      </w:pPr>
    </w:p>
    <w:p w14:paraId="66B8B428" w14:textId="52FBC023" w:rsidR="000E761A" w:rsidRDefault="00442435" w:rsidP="0090041A">
      <w:pPr>
        <w:pStyle w:val="NoSpacing"/>
        <w:rPr>
          <w:rFonts w:ascii="Arial" w:hAnsi="Arial" w:cs="Arial"/>
        </w:rPr>
      </w:pPr>
      <w:r>
        <w:rPr>
          <w:rFonts w:ascii="Arial" w:hAnsi="Arial" w:cs="Arial"/>
        </w:rPr>
        <w:t xml:space="preserve">Prompt: Think of the many reasons why </w:t>
      </w:r>
      <w:r w:rsidR="001415D1">
        <w:rPr>
          <w:rFonts w:ascii="Arial" w:hAnsi="Arial" w:cs="Arial"/>
        </w:rPr>
        <w:t xml:space="preserve">the Triune </w:t>
      </w:r>
      <w:r>
        <w:rPr>
          <w:rFonts w:ascii="Arial" w:hAnsi="Arial" w:cs="Arial"/>
        </w:rPr>
        <w:t>God is worthy to be praise</w:t>
      </w:r>
      <w:r w:rsidR="001415D1">
        <w:rPr>
          <w:rFonts w:ascii="Arial" w:hAnsi="Arial" w:cs="Arial"/>
        </w:rPr>
        <w:t>d</w:t>
      </w:r>
      <w:r>
        <w:rPr>
          <w:rFonts w:ascii="Arial" w:hAnsi="Arial" w:cs="Arial"/>
        </w:rPr>
        <w:t xml:space="preserve">, and fill your prayer with these reasons. Include some of the reasons the children had mentioned, and maybe even consider going around to each family member during the prayer and having everyone list one reason to praise God. </w:t>
      </w:r>
    </w:p>
    <w:p w14:paraId="1F06D52F" w14:textId="5B1E4D3F" w:rsidR="00912B23" w:rsidRDefault="00912B23" w:rsidP="0090041A">
      <w:pPr>
        <w:pStyle w:val="NoSpacing"/>
        <w:rPr>
          <w:rFonts w:ascii="Arial" w:hAnsi="Arial" w:cs="Arial"/>
          <w:b/>
        </w:rPr>
      </w:pPr>
    </w:p>
    <w:p w14:paraId="2A194A5D" w14:textId="77777777" w:rsidR="00912B23" w:rsidRDefault="00912B23" w:rsidP="00912B23">
      <w:pPr>
        <w:pStyle w:val="NoSpacing"/>
        <w:rPr>
          <w:rFonts w:ascii="Arial" w:hAnsi="Arial" w:cs="Arial"/>
          <w:b/>
        </w:rPr>
      </w:pPr>
      <w:r>
        <w:rPr>
          <w:rFonts w:ascii="Arial" w:hAnsi="Arial" w:cs="Arial"/>
          <w:b/>
        </w:rPr>
        <w:t>Sing together</w:t>
      </w:r>
    </w:p>
    <w:p w14:paraId="58A0FF6E" w14:textId="77777777" w:rsidR="00912B23" w:rsidRDefault="00912B23" w:rsidP="00912B23">
      <w:pPr>
        <w:pStyle w:val="NoSpacing"/>
        <w:rPr>
          <w:rFonts w:ascii="Arial" w:hAnsi="Arial" w:cs="Arial"/>
          <w:b/>
        </w:rPr>
      </w:pPr>
    </w:p>
    <w:p w14:paraId="484A41E1" w14:textId="2B826DBA" w:rsidR="00912B23" w:rsidRDefault="00912B23" w:rsidP="00912B23">
      <w:pPr>
        <w:pStyle w:val="NoSpacing"/>
        <w:rPr>
          <w:rFonts w:ascii="Arial" w:hAnsi="Arial" w:cs="Arial"/>
        </w:rPr>
      </w:pPr>
      <w:r>
        <w:rPr>
          <w:rFonts w:ascii="Arial" w:hAnsi="Arial" w:cs="Arial"/>
        </w:rPr>
        <w:t>Praise, I Will Praise You Lord (Hymnal 104)</w:t>
      </w:r>
      <w:r w:rsidR="001567A4">
        <w:rPr>
          <w:rFonts w:ascii="Arial" w:hAnsi="Arial" w:cs="Arial"/>
        </w:rPr>
        <w:t xml:space="preserve"> or</w:t>
      </w:r>
    </w:p>
    <w:p w14:paraId="45B85110" w14:textId="092893E7" w:rsidR="001567A4" w:rsidRDefault="00AB03E5" w:rsidP="00912B23">
      <w:pPr>
        <w:pStyle w:val="NoSpacing"/>
        <w:rPr>
          <w:rFonts w:ascii="Arial" w:hAnsi="Arial" w:cs="Arial"/>
        </w:rPr>
      </w:pPr>
      <w:hyperlink r:id="rId7" w:history="1">
        <w:r w:rsidR="001567A4" w:rsidRPr="001B4FED">
          <w:rPr>
            <w:rStyle w:val="Hyperlink"/>
            <w:rFonts w:ascii="Arial" w:hAnsi="Arial" w:cs="Arial"/>
          </w:rPr>
          <w:t>https://www.youtube.com/watch?v=UgQt6nw3NUw</w:t>
        </w:r>
      </w:hyperlink>
    </w:p>
    <w:p w14:paraId="63CE1E8A" w14:textId="53EB69E8" w:rsidR="00912B23" w:rsidRDefault="00912B23" w:rsidP="00912B23">
      <w:pPr>
        <w:pStyle w:val="NoSpacing"/>
        <w:rPr>
          <w:rFonts w:ascii="Arial" w:hAnsi="Arial" w:cs="Arial"/>
        </w:rPr>
      </w:pPr>
    </w:p>
    <w:p w14:paraId="7576911C" w14:textId="6567CF8C" w:rsidR="00912B23" w:rsidRDefault="00912B23" w:rsidP="00912B23">
      <w:pPr>
        <w:pStyle w:val="NoSpacing"/>
      </w:pPr>
      <w:r>
        <w:rPr>
          <w:rFonts w:ascii="Arial" w:hAnsi="Arial" w:cs="Arial"/>
        </w:rPr>
        <w:t>Psalm 150 (Praise the Lord</w:t>
      </w:r>
      <w:r w:rsidR="00483D1B">
        <w:rPr>
          <w:rFonts w:ascii="Arial" w:hAnsi="Arial" w:cs="Arial"/>
        </w:rPr>
        <w:t xml:space="preserve">) – Matt Boswell and Matt Papa </w:t>
      </w:r>
      <w:hyperlink r:id="rId8" w:history="1">
        <w:r w:rsidR="00705BE0" w:rsidRPr="00705BE0">
          <w:rPr>
            <w:rStyle w:val="Hyperlink"/>
            <w:rFonts w:ascii="Arial" w:hAnsi="Arial" w:cs="Arial"/>
          </w:rPr>
          <w:t>https://www.youtube.com/watch?v=0nnkkra4FwY</w:t>
        </w:r>
      </w:hyperlink>
    </w:p>
    <w:p w14:paraId="60A9DE79" w14:textId="3B870335" w:rsidR="00912B23" w:rsidRDefault="00912B23" w:rsidP="00912B23">
      <w:pPr>
        <w:pStyle w:val="NoSpacing"/>
        <w:rPr>
          <w:rFonts w:ascii="Arial" w:hAnsi="Arial" w:cs="Arial"/>
        </w:rPr>
      </w:pPr>
      <w:bookmarkStart w:id="0" w:name="_GoBack"/>
      <w:bookmarkEnd w:id="0"/>
    </w:p>
    <w:p w14:paraId="6FC8B92C" w14:textId="77777777" w:rsidR="00912B23" w:rsidRPr="007970F3" w:rsidRDefault="00912B23" w:rsidP="00912B23">
      <w:pPr>
        <w:pStyle w:val="NoSpacing"/>
        <w:rPr>
          <w:rFonts w:ascii="Arial" w:hAnsi="Arial" w:cs="Arial"/>
        </w:rPr>
      </w:pPr>
      <w:r>
        <w:rPr>
          <w:rFonts w:ascii="Arial" w:hAnsi="Arial" w:cs="Arial"/>
        </w:rPr>
        <w:t>Any hymn/song of praise and worship!</w:t>
      </w:r>
    </w:p>
    <w:p w14:paraId="34866106" w14:textId="77777777" w:rsidR="00912B23" w:rsidRPr="00D923E9" w:rsidRDefault="00912B23" w:rsidP="0090041A">
      <w:pPr>
        <w:pStyle w:val="NoSpacing"/>
        <w:rPr>
          <w:rFonts w:ascii="Arial" w:hAnsi="Arial" w:cs="Arial"/>
          <w:b/>
        </w:rPr>
      </w:pPr>
    </w:p>
    <w:sectPr w:rsidR="00912B23" w:rsidRPr="00D923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6A2C1" w14:textId="77777777" w:rsidR="00AB03E5" w:rsidRDefault="00AB03E5" w:rsidP="00147B2F">
      <w:pPr>
        <w:spacing w:after="0" w:line="240" w:lineRule="auto"/>
      </w:pPr>
      <w:r>
        <w:separator/>
      </w:r>
    </w:p>
  </w:endnote>
  <w:endnote w:type="continuationSeparator" w:id="0">
    <w:p w14:paraId="39F29A82" w14:textId="77777777" w:rsidR="00AB03E5" w:rsidRDefault="00AB03E5" w:rsidP="001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D9ABD" w14:textId="77777777" w:rsidR="00AB03E5" w:rsidRDefault="00AB03E5" w:rsidP="00147B2F">
      <w:pPr>
        <w:spacing w:after="0" w:line="240" w:lineRule="auto"/>
      </w:pPr>
      <w:r>
        <w:separator/>
      </w:r>
    </w:p>
  </w:footnote>
  <w:footnote w:type="continuationSeparator" w:id="0">
    <w:p w14:paraId="7C2C6FF1" w14:textId="77777777" w:rsidR="00AB03E5" w:rsidRDefault="00AB03E5" w:rsidP="00147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89F"/>
    <w:multiLevelType w:val="hybridMultilevel"/>
    <w:tmpl w:val="D1AA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05EC4"/>
    <w:multiLevelType w:val="hybridMultilevel"/>
    <w:tmpl w:val="B800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62F5"/>
    <w:multiLevelType w:val="hybridMultilevel"/>
    <w:tmpl w:val="A9D8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C47A8"/>
    <w:multiLevelType w:val="hybridMultilevel"/>
    <w:tmpl w:val="8D9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734B4"/>
    <w:multiLevelType w:val="hybridMultilevel"/>
    <w:tmpl w:val="1E18E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C6346F"/>
    <w:multiLevelType w:val="hybridMultilevel"/>
    <w:tmpl w:val="D14A9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A"/>
    <w:rsid w:val="00052845"/>
    <w:rsid w:val="00094A80"/>
    <w:rsid w:val="000E761A"/>
    <w:rsid w:val="0011698A"/>
    <w:rsid w:val="001253E2"/>
    <w:rsid w:val="001415D1"/>
    <w:rsid w:val="00147B2F"/>
    <w:rsid w:val="001567A4"/>
    <w:rsid w:val="001A2017"/>
    <w:rsid w:val="001E0207"/>
    <w:rsid w:val="001F0B45"/>
    <w:rsid w:val="00201B37"/>
    <w:rsid w:val="00243E66"/>
    <w:rsid w:val="0025156C"/>
    <w:rsid w:val="002816FF"/>
    <w:rsid w:val="00287A2F"/>
    <w:rsid w:val="002B454C"/>
    <w:rsid w:val="002B69BD"/>
    <w:rsid w:val="002C31F3"/>
    <w:rsid w:val="002F0836"/>
    <w:rsid w:val="003240CC"/>
    <w:rsid w:val="0033298A"/>
    <w:rsid w:val="003602DA"/>
    <w:rsid w:val="00384B42"/>
    <w:rsid w:val="003B5A12"/>
    <w:rsid w:val="003B76D8"/>
    <w:rsid w:val="003C49EC"/>
    <w:rsid w:val="003D1A60"/>
    <w:rsid w:val="003D45E2"/>
    <w:rsid w:val="004124DC"/>
    <w:rsid w:val="00442435"/>
    <w:rsid w:val="00471416"/>
    <w:rsid w:val="00483D1B"/>
    <w:rsid w:val="004C6041"/>
    <w:rsid w:val="00521CFC"/>
    <w:rsid w:val="005362BA"/>
    <w:rsid w:val="0054153D"/>
    <w:rsid w:val="0055176D"/>
    <w:rsid w:val="005550BD"/>
    <w:rsid w:val="00555ACB"/>
    <w:rsid w:val="006247EF"/>
    <w:rsid w:val="00657D1F"/>
    <w:rsid w:val="0067368F"/>
    <w:rsid w:val="006B0C6B"/>
    <w:rsid w:val="006F3805"/>
    <w:rsid w:val="00701206"/>
    <w:rsid w:val="00705BE0"/>
    <w:rsid w:val="0071324A"/>
    <w:rsid w:val="007970F3"/>
    <w:rsid w:val="007A544E"/>
    <w:rsid w:val="007C2AE8"/>
    <w:rsid w:val="00851D89"/>
    <w:rsid w:val="00862440"/>
    <w:rsid w:val="008B36AE"/>
    <w:rsid w:val="008C7173"/>
    <w:rsid w:val="008E7A64"/>
    <w:rsid w:val="008F0C64"/>
    <w:rsid w:val="008F43B8"/>
    <w:rsid w:val="008F68B6"/>
    <w:rsid w:val="0090041A"/>
    <w:rsid w:val="00912B23"/>
    <w:rsid w:val="00920E1A"/>
    <w:rsid w:val="00924AC1"/>
    <w:rsid w:val="009622D9"/>
    <w:rsid w:val="00982E89"/>
    <w:rsid w:val="00A06A6E"/>
    <w:rsid w:val="00A2725B"/>
    <w:rsid w:val="00A579BC"/>
    <w:rsid w:val="00A6674F"/>
    <w:rsid w:val="00A74632"/>
    <w:rsid w:val="00A968C6"/>
    <w:rsid w:val="00AB03E5"/>
    <w:rsid w:val="00AB773C"/>
    <w:rsid w:val="00B3448E"/>
    <w:rsid w:val="00B92057"/>
    <w:rsid w:val="00BC18DE"/>
    <w:rsid w:val="00C1317A"/>
    <w:rsid w:val="00C724EB"/>
    <w:rsid w:val="00CA16DE"/>
    <w:rsid w:val="00CB03BC"/>
    <w:rsid w:val="00CC1081"/>
    <w:rsid w:val="00CF1690"/>
    <w:rsid w:val="00D25559"/>
    <w:rsid w:val="00D279AB"/>
    <w:rsid w:val="00D67A46"/>
    <w:rsid w:val="00D923E9"/>
    <w:rsid w:val="00D940E8"/>
    <w:rsid w:val="00DD5CC0"/>
    <w:rsid w:val="00E1380D"/>
    <w:rsid w:val="00E8090C"/>
    <w:rsid w:val="00EA6E5F"/>
    <w:rsid w:val="00EE17D1"/>
    <w:rsid w:val="00F0723B"/>
    <w:rsid w:val="00F511C5"/>
    <w:rsid w:val="00FB5561"/>
    <w:rsid w:val="00FD0009"/>
    <w:rsid w:val="00FF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ED4E"/>
  <w15:chartTrackingRefBased/>
  <w15:docId w15:val="{509EDE5C-399C-43B5-8CBF-F2508D32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041A"/>
    <w:pPr>
      <w:spacing w:after="0" w:line="240" w:lineRule="auto"/>
    </w:pPr>
  </w:style>
  <w:style w:type="paragraph" w:styleId="Header">
    <w:name w:val="header"/>
    <w:basedOn w:val="Normal"/>
    <w:link w:val="HeaderChar"/>
    <w:uiPriority w:val="99"/>
    <w:unhideWhenUsed/>
    <w:rsid w:val="00147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B2F"/>
  </w:style>
  <w:style w:type="paragraph" w:styleId="Footer">
    <w:name w:val="footer"/>
    <w:basedOn w:val="Normal"/>
    <w:link w:val="FooterChar"/>
    <w:uiPriority w:val="99"/>
    <w:unhideWhenUsed/>
    <w:rsid w:val="00147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B2F"/>
  </w:style>
  <w:style w:type="character" w:styleId="Hyperlink">
    <w:name w:val="Hyperlink"/>
    <w:basedOn w:val="DefaultParagraphFont"/>
    <w:uiPriority w:val="99"/>
    <w:unhideWhenUsed/>
    <w:rsid w:val="00D940E8"/>
    <w:rPr>
      <w:color w:val="0563C1" w:themeColor="hyperlink"/>
      <w:u w:val="single"/>
    </w:rPr>
  </w:style>
  <w:style w:type="paragraph" w:styleId="BalloonText">
    <w:name w:val="Balloon Text"/>
    <w:basedOn w:val="Normal"/>
    <w:link w:val="BalloonTextChar"/>
    <w:uiPriority w:val="99"/>
    <w:semiHidden/>
    <w:unhideWhenUsed/>
    <w:rsid w:val="00862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nnkkra4FwY" TargetMode="External"/><Relationship Id="rId3" Type="http://schemas.openxmlformats.org/officeDocument/2006/relationships/settings" Target="settings.xml"/><Relationship Id="rId7" Type="http://schemas.openxmlformats.org/officeDocument/2006/relationships/hyperlink" Target="https://www.youtube.com/watch?v=UgQt6nw3NU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35</cp:revision>
  <cp:lastPrinted>2021-05-07T14:50:00Z</cp:lastPrinted>
  <dcterms:created xsi:type="dcterms:W3CDTF">2021-02-11T21:30:00Z</dcterms:created>
  <dcterms:modified xsi:type="dcterms:W3CDTF">2021-08-11T13:53:00Z</dcterms:modified>
</cp:coreProperties>
</file>